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FBE" w:rsidRDefault="00704FBE" w:rsidP="00704F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E54B02">
        <w:rPr>
          <w:rFonts w:cs="Arial"/>
          <w:b/>
          <w:sz w:val="24"/>
          <w:szCs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E54B02">
        <w:rPr>
          <w:rFonts w:eastAsia="宋体" w:cs="Arial"/>
          <w:b/>
          <w:sz w:val="24"/>
          <w:szCs w:val="24"/>
          <w:lang w:eastAsia="zh-CN"/>
        </w:rPr>
        <w:t>92-Bis</w:t>
      </w:r>
      <w:r>
        <w:rPr>
          <w:b/>
          <w:i/>
          <w:noProof/>
          <w:sz w:val="28"/>
        </w:rPr>
        <w:tab/>
      </w:r>
      <w:r w:rsidR="006739C8" w:rsidRPr="006739C8">
        <w:rPr>
          <w:b/>
          <w:i/>
          <w:noProof/>
          <w:sz w:val="28"/>
        </w:rPr>
        <w:t>R4-1910864</w:t>
      </w:r>
    </w:p>
    <w:p w:rsidR="00704FBE" w:rsidRDefault="00704FBE" w:rsidP="00704FBE">
      <w:pPr>
        <w:pStyle w:val="CRCoverPage"/>
        <w:outlineLvl w:val="0"/>
        <w:rPr>
          <w:b/>
          <w:noProof/>
          <w:sz w:val="24"/>
        </w:rPr>
      </w:pPr>
      <w:r w:rsidRPr="00E54B02">
        <w:rPr>
          <w:rFonts w:eastAsia="宋体"/>
          <w:b/>
          <w:sz w:val="24"/>
          <w:szCs w:val="24"/>
          <w:lang w:eastAsia="zh-CN"/>
        </w:rPr>
        <w:t>Chongqing, China, 14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–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18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/>
          <w:b/>
          <w:sz w:val="24"/>
          <w:szCs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3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36A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>Draft CR to 38.104</w:t>
            </w:r>
            <w:r w:rsidR="006D3ECB" w:rsidRPr="006D3ECB">
              <w:rPr>
                <w:noProof/>
              </w:rPr>
              <w:t xml:space="preserve">: </w:t>
            </w:r>
            <w:r>
              <w:rPr>
                <w:noProof/>
              </w:rPr>
              <w:t>addition of channel bandwidths for band n66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  <w:bookmarkStart w:id="2" w:name="_GoBack"/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704FBE" w:rsidP="006D3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NR_n66</w:t>
            </w:r>
            <w:r w:rsidRPr="00704FBE">
              <w:rPr>
                <w:noProof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704FBE">
              <w:rPr>
                <w:rFonts w:hint="eastAsia"/>
                <w:noProof/>
                <w:lang w:eastAsia="zh-CN"/>
              </w:rPr>
              <w:t>09-30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017B69" w:rsidRDefault="0057736A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</w:t>
            </w:r>
            <w:r>
              <w:rPr>
                <w:lang w:eastAsia="zh-CN"/>
              </w:rPr>
              <w:t>25, 30 and 50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bandwidth</w:t>
            </w:r>
            <w:r>
              <w:rPr>
                <w:noProof/>
                <w:lang w:eastAsia="zh-CN"/>
              </w:rPr>
              <w:t xml:space="preserve"> in Band </w:t>
            </w:r>
            <w:r w:rsidRPr="00C95215">
              <w:rPr>
                <w:noProof/>
              </w:rPr>
              <w:t>n</w:t>
            </w:r>
            <w:r w:rsidR="006739C8">
              <w:rPr>
                <w:noProof/>
              </w:rPr>
              <w:t>66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25, 30 and 50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 xml:space="preserve">l bandwidth is added into the Table </w:t>
            </w:r>
            <w:r w:rsidRPr="00A406AE">
              <w:t>5.3.5-1</w:t>
            </w:r>
            <w:r>
              <w:t>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Pr="00787CE8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Pr="00123111" w:rsidRDefault="0057736A" w:rsidP="005773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25, 30 and 50</w:t>
            </w:r>
            <w:r w:rsidRPr="009909EF">
              <w:rPr>
                <w:lang w:eastAsia="zh-CN"/>
              </w:rPr>
              <w:t xml:space="preserve"> MHz</w:t>
            </w:r>
            <w:r>
              <w:rPr>
                <w:lang w:eastAsia="zh-CN"/>
              </w:rPr>
              <w:t xml:space="preserve"> c</w:t>
            </w:r>
            <w:r w:rsidRPr="009909EF">
              <w:rPr>
                <w:lang w:eastAsia="zh-CN"/>
              </w:rPr>
              <w:t>hanne</w:t>
            </w:r>
            <w:r>
              <w:rPr>
                <w:lang w:eastAsia="zh-CN"/>
              </w:rPr>
              <w:t>l bandwidth is not supported for Band n66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57736A" w:rsidRPr="00C95215" w:rsidRDefault="0057736A" w:rsidP="0057736A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</w:rPr>
      </w:pPr>
      <w:bookmarkStart w:id="7" w:name="_Toc5279552"/>
      <w:bookmarkEnd w:id="6"/>
      <w:r w:rsidRPr="00C95215">
        <w:rPr>
          <w:rFonts w:ascii="Arial" w:eastAsia="Yu Mincho" w:hAnsi="Arial"/>
          <w:sz w:val="28"/>
        </w:rPr>
        <w:t>5.3.5</w:t>
      </w:r>
      <w:r w:rsidRPr="00C95215">
        <w:rPr>
          <w:rFonts w:ascii="Arial" w:eastAsia="Yu Mincho" w:hAnsi="Arial"/>
          <w:sz w:val="28"/>
        </w:rPr>
        <w:tab/>
      </w:r>
      <w:r w:rsidRPr="00C95215">
        <w:rPr>
          <w:rFonts w:ascii="Arial" w:eastAsia="Yu Mincho" w:hAnsi="Arial"/>
          <w:i/>
          <w:sz w:val="28"/>
        </w:rPr>
        <w:t>BS channel bandwidth</w:t>
      </w:r>
      <w:r w:rsidRPr="00C95215">
        <w:rPr>
          <w:rFonts w:ascii="Arial" w:eastAsia="Yu Mincho" w:hAnsi="Arial"/>
          <w:sz w:val="28"/>
        </w:rPr>
        <w:t xml:space="preserve"> per </w:t>
      </w:r>
      <w:r w:rsidRPr="00C95215">
        <w:rPr>
          <w:rFonts w:ascii="Arial" w:eastAsia="Yu Mincho" w:hAnsi="Arial"/>
          <w:i/>
          <w:sz w:val="28"/>
        </w:rPr>
        <w:t>operating band</w:t>
      </w:r>
      <w:bookmarkEnd w:id="7"/>
    </w:p>
    <w:p w:rsidR="0057736A" w:rsidRPr="00C95215" w:rsidRDefault="0057736A" w:rsidP="0057736A">
      <w:pPr>
        <w:rPr>
          <w:rFonts w:eastAsia="Yu Mincho"/>
        </w:rPr>
      </w:pPr>
      <w:r w:rsidRPr="00C95215">
        <w:rPr>
          <w:rFonts w:eastAsia="Yu Mincho"/>
        </w:rPr>
        <w:t xml:space="preserve">The requirements in this specification apply to the combination of </w:t>
      </w:r>
      <w:r w:rsidRPr="00C95215">
        <w:rPr>
          <w:rFonts w:eastAsia="Yu Mincho"/>
          <w:i/>
        </w:rPr>
        <w:t>BS channel bandwidths</w:t>
      </w:r>
      <w:r w:rsidRPr="00C95215">
        <w:rPr>
          <w:rFonts w:eastAsia="Yu Mincho"/>
        </w:rPr>
        <w:t xml:space="preserve">, SCS and </w:t>
      </w:r>
      <w:r w:rsidRPr="00C95215">
        <w:rPr>
          <w:rFonts w:eastAsia="Yu Mincho"/>
          <w:i/>
        </w:rPr>
        <w:t>operating bands</w:t>
      </w:r>
      <w:r w:rsidRPr="00C95215">
        <w:rPr>
          <w:rFonts w:eastAsia="Yu Mincho"/>
        </w:rPr>
        <w:t xml:space="preserve"> shown in table 5.3.5-1 for FR1 and in table 5.3.5-2 for FR2. The transmission bandwidth configuration in table 5.3.2-1 and table 5.3.2-2 shall be supported for each of the </w:t>
      </w:r>
      <w:r w:rsidRPr="00C95215">
        <w:rPr>
          <w:rFonts w:eastAsia="Yu Mincho"/>
          <w:i/>
        </w:rPr>
        <w:t>BS channel bandwidths</w:t>
      </w:r>
      <w:r w:rsidRPr="00C95215">
        <w:rPr>
          <w:rFonts w:eastAsia="Yu Mincho"/>
        </w:rPr>
        <w:t xml:space="preserve"> within the BS capability. The </w:t>
      </w:r>
      <w:r w:rsidRPr="00C95215">
        <w:rPr>
          <w:rFonts w:eastAsia="Yu Mincho"/>
          <w:i/>
        </w:rPr>
        <w:t>BS channel bandwidths</w:t>
      </w:r>
      <w:r w:rsidRPr="00C95215">
        <w:rPr>
          <w:rFonts w:eastAsia="Yu Mincho"/>
        </w:rPr>
        <w:t xml:space="preserve"> are specified for both the </w:t>
      </w:r>
      <w:proofErr w:type="spellStart"/>
      <w:proofErr w:type="gramStart"/>
      <w:r w:rsidRPr="00C95215">
        <w:rPr>
          <w:rFonts w:eastAsia="Yu Mincho"/>
        </w:rPr>
        <w:t>Tx</w:t>
      </w:r>
      <w:proofErr w:type="spellEnd"/>
      <w:proofErr w:type="gramEnd"/>
      <w:r w:rsidRPr="00C95215">
        <w:rPr>
          <w:rFonts w:eastAsia="Yu Mincho"/>
        </w:rPr>
        <w:t xml:space="preserve"> and Rx path.</w:t>
      </w:r>
    </w:p>
    <w:p w:rsidR="0057736A" w:rsidRPr="00C95215" w:rsidRDefault="0057736A" w:rsidP="0057736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bookmarkStart w:id="8" w:name="_Hlk500256944"/>
      <w:r w:rsidRPr="00C95215">
        <w:rPr>
          <w:rFonts w:ascii="Arial" w:eastAsia="Malgun Gothic" w:hAnsi="Arial"/>
          <w:b/>
        </w:rPr>
        <w:lastRenderedPageBreak/>
        <w:t>Table 5.3.5-1</w:t>
      </w:r>
      <w:bookmarkEnd w:id="8"/>
      <w:r w:rsidRPr="00C95215">
        <w:rPr>
          <w:rFonts w:ascii="Arial" w:eastAsia="Malgun Gothic" w:hAnsi="Arial"/>
          <w:b/>
        </w:rPr>
        <w:t xml:space="preserve">: </w:t>
      </w:r>
      <w:r w:rsidRPr="00C95215">
        <w:rPr>
          <w:rFonts w:ascii="Arial" w:eastAsia="Malgun Gothic" w:hAnsi="Arial"/>
          <w:b/>
          <w:i/>
        </w:rPr>
        <w:t>BS channel bandwidths</w:t>
      </w:r>
      <w:r w:rsidRPr="00C95215">
        <w:rPr>
          <w:rFonts w:ascii="Arial" w:eastAsia="Malgun Gothic" w:hAnsi="Arial"/>
          <w:b/>
        </w:rPr>
        <w:t xml:space="preserve"> and SCS per </w:t>
      </w:r>
      <w:r w:rsidRPr="00C95215">
        <w:rPr>
          <w:rFonts w:ascii="Arial" w:eastAsia="Malgun Gothic" w:hAnsi="Arial"/>
          <w:b/>
          <w:i/>
        </w:rPr>
        <w:t>operating band</w:t>
      </w:r>
      <w:r w:rsidRPr="00C95215">
        <w:rPr>
          <w:rFonts w:ascii="Arial" w:eastAsia="Malgun Gothic" w:hAnsi="Arial"/>
          <w:b/>
        </w:rPr>
        <w:t xml:space="preserve"> in FR1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1"/>
        <w:gridCol w:w="587"/>
        <w:gridCol w:w="609"/>
        <w:gridCol w:w="626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30"/>
        <w:gridCol w:w="634"/>
        <w:tblGridChange w:id="9">
          <w:tblGrid>
            <w:gridCol w:w="5"/>
            <w:gridCol w:w="886"/>
            <w:gridCol w:w="5"/>
            <w:gridCol w:w="582"/>
            <w:gridCol w:w="5"/>
            <w:gridCol w:w="608"/>
            <w:gridCol w:w="1"/>
            <w:gridCol w:w="625"/>
            <w:gridCol w:w="1"/>
            <w:gridCol w:w="627"/>
            <w:gridCol w:w="1"/>
            <w:gridCol w:w="627"/>
            <w:gridCol w:w="1"/>
            <w:gridCol w:w="627"/>
            <w:gridCol w:w="1"/>
            <w:gridCol w:w="627"/>
            <w:gridCol w:w="1"/>
            <w:gridCol w:w="627"/>
            <w:gridCol w:w="1"/>
            <w:gridCol w:w="627"/>
            <w:gridCol w:w="1"/>
            <w:gridCol w:w="627"/>
            <w:gridCol w:w="1"/>
            <w:gridCol w:w="627"/>
            <w:gridCol w:w="1"/>
            <w:gridCol w:w="627"/>
            <w:gridCol w:w="1"/>
            <w:gridCol w:w="629"/>
            <w:gridCol w:w="1"/>
            <w:gridCol w:w="629"/>
            <w:gridCol w:w="5"/>
          </w:tblGrid>
        </w:tblGridChange>
      </w:tblGrid>
      <w:tr w:rsidR="0057736A" w:rsidRPr="00C95215" w:rsidTr="00FD5F7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lastRenderedPageBreak/>
              <w:t xml:space="preserve">NR band / SCS / </w:t>
            </w:r>
            <w:r w:rsidRPr="00C95215">
              <w:rPr>
                <w:rFonts w:ascii="Arial" w:eastAsia="Malgun Gothic" w:hAnsi="Arial"/>
                <w:b/>
                <w:i/>
                <w:sz w:val="18"/>
              </w:rPr>
              <w:t>BS channel bandwidth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SCS</w:t>
            </w:r>
          </w:p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kHz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5 MHz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20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25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30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40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60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70 MHz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80 MHz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90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n18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S Mincho" w:hAnsi="Arial" w:hint="eastAsia"/>
                <w:sz w:val="18"/>
                <w:lang w:val="en-US" w:eastAsia="ja-JP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n30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n34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n38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szCs w:val="22"/>
                <w:lang w:val="en-US" w:eastAsia="zh-CN"/>
              </w:rPr>
              <w:t>n39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n40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n41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n48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2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Yes</w:t>
            </w:r>
            <w:r w:rsidRPr="00C95215">
              <w:rPr>
                <w:rFonts w:ascii="Arial" w:eastAsia="Yu Mincho" w:hAnsi="Arial"/>
                <w:sz w:val="18"/>
                <w:vertAlign w:val="superscript"/>
              </w:rPr>
              <w:t>1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lastRenderedPageBreak/>
              <w:t>n50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n51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n65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blPrEx>
          <w:tblW w:w="5000" w:type="pct"/>
          <w:jc w:val="center"/>
          <w:tblPrExChange w:id="10" w:author="Huawei" w:date="2019-09-24T16:52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11" w:author="Huawei" w:date="2019-09-24T16:52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" w:author="Huawei" w:date="2019-09-24T16:52:00Z">
              <w:tcPr>
                <w:tcW w:w="463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n66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" w:author="Huawei" w:date="2019-09-24T16:52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Huawei" w:date="2019-09-24T16:52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" w:author="Huawei" w:date="2019-09-24T16:52:00Z">
              <w:tcPr>
                <w:tcW w:w="3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9" w:author="Huawei" w:date="2019-09-24T16:5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1" w:author="Huawei" w:date="2019-09-24T16:5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4" w:author="Huawei" w:date="2019-09-24T16:52:00Z">
              <w:r w:rsidRPr="00C95215">
                <w:rPr>
                  <w:rFonts w:ascii="Arial" w:eastAsia="Malgun Gothic" w:hAnsi="Arial"/>
                  <w:sz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19-09-24T16:52:00Z">
              <w:tcPr>
                <w:tcW w:w="3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" w:author="Huawei" w:date="2019-09-24T16:52:00Z">
              <w:tcPr>
                <w:tcW w:w="3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blPrEx>
          <w:tblW w:w="5000" w:type="pct"/>
          <w:jc w:val="center"/>
          <w:tblPrExChange w:id="30" w:author="Huawei" w:date="2019-09-24T16:52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31" w:author="Huawei" w:date="2019-09-24T16:52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" w:author="Huawei" w:date="2019-09-24T16:52:00Z">
              <w:tcPr>
                <w:tcW w:w="463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" w:author="Huawei" w:date="2019-09-24T16:52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" w:date="2019-09-24T16:52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" w:author="Huawei" w:date="2019-09-24T16:52:00Z">
              <w:tcPr>
                <w:tcW w:w="3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9" w:author="Huawei" w:date="2019-09-24T16:52:00Z">
              <w:r w:rsidRPr="00C95215">
                <w:rPr>
                  <w:rFonts w:ascii="Arial" w:eastAsia="Malgun Gothic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1" w:author="Huawei" w:date="2019-09-24T16:52:00Z">
              <w:r w:rsidRPr="00C95215">
                <w:rPr>
                  <w:rFonts w:ascii="Arial" w:eastAsia="Malgun Gothic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4" w:author="Huawei" w:date="2019-09-24T16:52:00Z">
              <w:r w:rsidRPr="00C95215">
                <w:rPr>
                  <w:rFonts w:ascii="Arial" w:eastAsia="Malgun Gothic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" w:date="2019-09-24T16:52:00Z">
              <w:tcPr>
                <w:tcW w:w="3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Huawei" w:date="2019-09-24T16:52:00Z">
              <w:tcPr>
                <w:tcW w:w="3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blPrEx>
          <w:tblW w:w="5000" w:type="pct"/>
          <w:jc w:val="center"/>
          <w:tblPrExChange w:id="50" w:author="Huawei" w:date="2019-09-24T16:52:00Z">
            <w:tblPrEx>
              <w:tblW w:w="5000" w:type="pct"/>
              <w:jc w:val="center"/>
            </w:tblPrEx>
          </w:tblPrExChange>
        </w:tblPrEx>
        <w:trPr>
          <w:trHeight w:val="225"/>
          <w:jc w:val="center"/>
          <w:trPrChange w:id="51" w:author="Huawei" w:date="2019-09-24T16:52:00Z">
            <w:trPr>
              <w:gridAfter w:val="0"/>
              <w:trHeight w:val="225"/>
              <w:jc w:val="center"/>
            </w:trPr>
          </w:trPrChange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2" w:author="Huawei" w:date="2019-09-24T16:52:00Z">
              <w:tcPr>
                <w:tcW w:w="463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Huawei" w:date="2019-09-24T16:52:00Z">
              <w:tcPr>
                <w:tcW w:w="30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19-09-24T16:52:00Z">
              <w:tcPr>
                <w:tcW w:w="31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5" w:author="Huawei" w:date="2019-09-24T16:52:00Z">
              <w:tcPr>
                <w:tcW w:w="3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6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7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9" w:author="Huawei" w:date="2019-09-24T16:52:00Z">
              <w:r w:rsidRPr="00C95215">
                <w:rPr>
                  <w:rFonts w:ascii="Arial" w:eastAsia="Malgun Gothic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1" w:author="Huawei" w:date="2019-09-24T16:52:00Z">
              <w:r w:rsidRPr="00C95215">
                <w:rPr>
                  <w:rFonts w:ascii="Arial" w:eastAsia="Malgun Gothic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3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4" w:author="Huawei" w:date="2019-09-24T16:52:00Z">
              <w:r w:rsidRPr="00C95215">
                <w:rPr>
                  <w:rFonts w:ascii="Arial" w:eastAsia="Malgun Gothic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5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Huawei" w:date="2019-09-24T16:52:00Z">
              <w:tcPr>
                <w:tcW w:w="32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9-09-24T16:52:00Z">
              <w:tcPr>
                <w:tcW w:w="3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Huawei" w:date="2019-09-24T16:52:00Z">
              <w:tcPr>
                <w:tcW w:w="33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n75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n77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 xml:space="preserve">Yes 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n78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n79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n86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hint="eastAsia"/>
                <w:sz w:val="18"/>
                <w:lang w:eastAsia="zh-CN"/>
              </w:rPr>
              <w:t>[</w:t>
            </w:r>
            <w:r w:rsidRPr="00C95215">
              <w:rPr>
                <w:rFonts w:ascii="Arial" w:eastAsia="Malgun Gothic" w:hAnsi="Arial"/>
                <w:sz w:val="18"/>
                <w:lang w:eastAsia="zh-CN"/>
              </w:rPr>
              <w:t>n</w:t>
            </w:r>
            <w:r w:rsidRPr="00C95215">
              <w:rPr>
                <w:rFonts w:ascii="Arial" w:eastAsia="Malgun Gothic" w:hAnsi="Arial" w:hint="eastAsia"/>
                <w:sz w:val="18"/>
                <w:lang w:eastAsia="zh-CN"/>
              </w:rPr>
              <w:t>90]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30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57736A" w:rsidRPr="00C95215" w:rsidTr="0057736A">
        <w:trPr>
          <w:trHeight w:val="225"/>
          <w:jc w:val="center"/>
        </w:trPr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 w:cs="Arial"/>
                <w:sz w:val="18"/>
                <w:szCs w:val="18"/>
              </w:rPr>
              <w:t>Yes</w:t>
            </w: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57736A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Yu Mincho" w:hAnsi="Arial"/>
                <w:sz w:val="18"/>
              </w:rPr>
              <w:t>NOTE 1:</w:t>
            </w:r>
            <w:r w:rsidRPr="00C95215">
              <w:rPr>
                <w:rFonts w:ascii="Arial" w:eastAsia="Malgun Gothic" w:hAnsi="Arial"/>
                <w:sz w:val="18"/>
              </w:rPr>
              <w:tab/>
              <w:t xml:space="preserve">For </w:t>
            </w:r>
            <w:r w:rsidRPr="00C95215">
              <w:rPr>
                <w:rFonts w:ascii="Arial" w:eastAsia="Malgun Gothic" w:hAnsi="Arial"/>
                <w:sz w:val="18"/>
                <w:lang w:val="en-US"/>
              </w:rPr>
              <w:t xml:space="preserve">this bandwidth, the minimum requirements are </w:t>
            </w:r>
            <w:r w:rsidRPr="00C95215">
              <w:rPr>
                <w:rFonts w:ascii="Arial" w:eastAsia="Malgun Gothic" w:hAnsi="Arial"/>
                <w:sz w:val="18"/>
              </w:rPr>
              <w:t xml:space="preserve">restricted to operation when carrier is configured as an downlink </w:t>
            </w:r>
            <w:proofErr w:type="spellStart"/>
            <w:r w:rsidRPr="00C95215">
              <w:rPr>
                <w:rFonts w:ascii="Arial" w:eastAsia="Malgun Gothic" w:hAnsi="Arial"/>
                <w:sz w:val="18"/>
              </w:rPr>
              <w:t>SCell</w:t>
            </w:r>
            <w:proofErr w:type="spellEnd"/>
            <w:r w:rsidRPr="00C95215">
              <w:rPr>
                <w:rFonts w:ascii="Arial" w:eastAsia="Malgun Gothic" w:hAnsi="Arial"/>
                <w:sz w:val="18"/>
              </w:rPr>
              <w:t xml:space="preserve"> part of CA configuration</w:t>
            </w:r>
          </w:p>
          <w:p w:rsidR="0057736A" w:rsidRPr="00C95215" w:rsidRDefault="0057736A" w:rsidP="0057736A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szCs w:val="18"/>
              </w:rPr>
            </w:pPr>
            <w:r w:rsidRPr="00C95215">
              <w:rPr>
                <w:rFonts w:ascii="Arial" w:eastAsia="Yu Mincho" w:hAnsi="Arial"/>
                <w:sz w:val="18"/>
              </w:rPr>
              <w:t>NOTE 2:</w:t>
            </w:r>
            <w:r w:rsidRPr="00C95215">
              <w:rPr>
                <w:rFonts w:ascii="Arial" w:eastAsia="Malgun Gothic" w:hAnsi="Arial"/>
                <w:sz w:val="18"/>
              </w:rPr>
              <w:tab/>
              <w:t xml:space="preserve">For </w:t>
            </w:r>
            <w:r w:rsidRPr="00C95215">
              <w:rPr>
                <w:rFonts w:ascii="Arial" w:eastAsia="Malgun Gothic" w:hAnsi="Arial"/>
                <w:sz w:val="18"/>
                <w:lang w:val="en-US"/>
              </w:rPr>
              <w:t xml:space="preserve">this bandwidth, the minimum requirements are </w:t>
            </w:r>
            <w:r w:rsidRPr="00C95215">
              <w:rPr>
                <w:rFonts w:ascii="Arial" w:eastAsia="Malgun Gothic" w:hAnsi="Arial"/>
                <w:sz w:val="18"/>
              </w:rPr>
              <w:t xml:space="preserve">restricted to operation when carrier is configured as an </w:t>
            </w:r>
            <w:proofErr w:type="spellStart"/>
            <w:r w:rsidRPr="00C95215">
              <w:rPr>
                <w:rFonts w:ascii="Arial" w:eastAsia="Malgun Gothic" w:hAnsi="Arial"/>
                <w:sz w:val="18"/>
              </w:rPr>
              <w:t>SCell</w:t>
            </w:r>
            <w:proofErr w:type="spellEnd"/>
            <w:r w:rsidRPr="00C95215">
              <w:rPr>
                <w:rFonts w:ascii="Arial" w:eastAsia="Malgun Gothic" w:hAnsi="Arial"/>
                <w:sz w:val="18"/>
              </w:rPr>
              <w:t xml:space="preserve"> part of DC or CA configuration</w:t>
            </w:r>
          </w:p>
        </w:tc>
      </w:tr>
    </w:tbl>
    <w:p w:rsidR="0057736A" w:rsidRPr="00C95215" w:rsidRDefault="0057736A" w:rsidP="0057736A">
      <w:pPr>
        <w:rPr>
          <w:rFonts w:eastAsia="Malgun Gothic"/>
        </w:rPr>
      </w:pPr>
    </w:p>
    <w:p w:rsidR="0057736A" w:rsidRPr="00C95215" w:rsidRDefault="0057736A" w:rsidP="0057736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95215">
        <w:rPr>
          <w:rFonts w:ascii="Arial" w:eastAsia="Malgun Gothic" w:hAnsi="Arial"/>
          <w:b/>
        </w:rPr>
        <w:t xml:space="preserve">Table 5.3.5-2: </w:t>
      </w:r>
      <w:r w:rsidRPr="00C95215">
        <w:rPr>
          <w:rFonts w:ascii="Arial" w:eastAsia="Malgun Gothic" w:hAnsi="Arial"/>
          <w:b/>
          <w:i/>
        </w:rPr>
        <w:t>BS channel bandwidths</w:t>
      </w:r>
      <w:r w:rsidRPr="00C95215">
        <w:rPr>
          <w:rFonts w:ascii="Arial" w:eastAsia="Malgun Gothic" w:hAnsi="Arial"/>
          <w:b/>
        </w:rPr>
        <w:t xml:space="preserve"> and SCS per </w:t>
      </w:r>
      <w:r w:rsidRPr="00C95215">
        <w:rPr>
          <w:rFonts w:ascii="Arial" w:eastAsia="Malgun Gothic" w:hAnsi="Arial"/>
          <w:b/>
          <w:i/>
        </w:rPr>
        <w:t>operating band</w:t>
      </w:r>
      <w:r w:rsidRPr="00C95215">
        <w:rPr>
          <w:rFonts w:ascii="Arial" w:eastAsia="Malgun Gothic" w:hAnsi="Arial"/>
          <w:b/>
        </w:rPr>
        <w:t xml:space="preserve"> in FR2</w:t>
      </w:r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897"/>
        <w:gridCol w:w="796"/>
        <w:gridCol w:w="798"/>
        <w:gridCol w:w="798"/>
        <w:gridCol w:w="798"/>
        <w:gridCol w:w="808"/>
      </w:tblGrid>
      <w:tr w:rsidR="0057736A" w:rsidRPr="00C95215" w:rsidTr="00FD5F7B">
        <w:trPr>
          <w:trHeight w:val="22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 xml:space="preserve">NR band / SCS / </w:t>
            </w:r>
            <w:r w:rsidRPr="00C95215">
              <w:rPr>
                <w:rFonts w:ascii="Arial" w:eastAsia="Malgun Gothic" w:hAnsi="Arial"/>
                <w:b/>
                <w:i/>
                <w:sz w:val="18"/>
              </w:rPr>
              <w:t>BS channel bandwidth</w:t>
            </w: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SCS</w:t>
            </w:r>
          </w:p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kHz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50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100 MHz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200</w:t>
            </w:r>
          </w:p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MHz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95215">
              <w:rPr>
                <w:rFonts w:ascii="Arial" w:eastAsia="Malgun Gothic" w:hAnsi="Arial"/>
                <w:b/>
                <w:sz w:val="18"/>
              </w:rPr>
              <w:t>400 MHz</w:t>
            </w: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60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7736A" w:rsidRPr="00C95215" w:rsidTr="00FD5F7B">
        <w:trPr>
          <w:trHeight w:val="225"/>
          <w:jc w:val="center"/>
        </w:trPr>
        <w:tc>
          <w:tcPr>
            <w:tcW w:w="9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120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36A" w:rsidRPr="00C95215" w:rsidRDefault="0057736A" w:rsidP="00FD5F7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95215">
              <w:rPr>
                <w:rFonts w:ascii="Arial" w:eastAsia="Malgun Gothic" w:hAnsi="Arial"/>
                <w:sz w:val="18"/>
              </w:rPr>
              <w:t>Yes</w:t>
            </w:r>
          </w:p>
        </w:tc>
      </w:tr>
    </w:tbl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095F" w:rsidRDefault="001C095F">
      <w:r>
        <w:separator/>
      </w:r>
    </w:p>
  </w:endnote>
  <w:endnote w:type="continuationSeparator" w:id="0">
    <w:p w:rsidR="001C095F" w:rsidRDefault="001C0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095F" w:rsidRDefault="001C095F">
      <w:r>
        <w:separator/>
      </w:r>
    </w:p>
  </w:footnote>
  <w:footnote w:type="continuationSeparator" w:id="0">
    <w:p w:rsidR="001C095F" w:rsidRDefault="001C09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F7B" w:rsidRDefault="00FD5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F7B" w:rsidRDefault="00FD5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F7B" w:rsidRDefault="00FD5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5F7B" w:rsidRDefault="00FD5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95F"/>
    <w:rsid w:val="001E41F3"/>
    <w:rsid w:val="0021581E"/>
    <w:rsid w:val="00227F51"/>
    <w:rsid w:val="0026004D"/>
    <w:rsid w:val="002640DD"/>
    <w:rsid w:val="00275D12"/>
    <w:rsid w:val="00284FEB"/>
    <w:rsid w:val="002860C4"/>
    <w:rsid w:val="00296BB0"/>
    <w:rsid w:val="002B5741"/>
    <w:rsid w:val="00305409"/>
    <w:rsid w:val="003609EF"/>
    <w:rsid w:val="0036231A"/>
    <w:rsid w:val="00374DD4"/>
    <w:rsid w:val="003E1A36"/>
    <w:rsid w:val="00410371"/>
    <w:rsid w:val="004242F1"/>
    <w:rsid w:val="0043745F"/>
    <w:rsid w:val="004B75B7"/>
    <w:rsid w:val="0051580D"/>
    <w:rsid w:val="00547111"/>
    <w:rsid w:val="0057736A"/>
    <w:rsid w:val="00592D74"/>
    <w:rsid w:val="005E2C44"/>
    <w:rsid w:val="00621188"/>
    <w:rsid w:val="006257ED"/>
    <w:rsid w:val="006739C8"/>
    <w:rsid w:val="00695808"/>
    <w:rsid w:val="006B46FB"/>
    <w:rsid w:val="006D3ECB"/>
    <w:rsid w:val="006E21FB"/>
    <w:rsid w:val="00704FBE"/>
    <w:rsid w:val="00792342"/>
    <w:rsid w:val="007977A8"/>
    <w:rsid w:val="007B512A"/>
    <w:rsid w:val="007C2097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uiPriority w:val="99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D43C7-53C6-4173-94B3-69986C8A1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6</Pages>
  <Words>1022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8</cp:revision>
  <cp:lastPrinted>1899-12-31T23:00:00Z</cp:lastPrinted>
  <dcterms:created xsi:type="dcterms:W3CDTF">2018-11-05T09:14:00Z</dcterms:created>
  <dcterms:modified xsi:type="dcterms:W3CDTF">2019-10-01T16:39:00Z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(3)vPkF0rhDm42SU7+k4ZtRLL8knr199Zmb4+zYLebCgil6DMsC8syeZe2r8H9bXgiGj0pPNoKe
o6gYI7Zi1SFBDhDLoHW5WhACZrwl12/TfyO2h5SaDHBuv3Mrz0Cb/jE9BDz8vsE3M7C9oLzK
2GyDRkf79DWEmX7ammwGm31CVZENY2ZT0Uu3zZyOOQgZSVk8ELUqbkaRL0+1OOu6Y18PdiNR
lUWspiL27UqftxXHQk</vt:lpwstr>
  </property>
  <property fmtid="{D5CDD505-2E9C-101B-9397-08002B2CF9AE}" pid="22" name="_2015_ms_pID_7253431">
    <vt:lpwstr>1dn4SIMH0bKNCOkaM4gGEANqBeIWzfIGRz7WlGq4qaCR3mkQZvPs9x
GppQV/ZuZXuhVuLfyTw5K1Qx/CbCPg1si9E3i8mMz7dwEgjAfrc+BWZ6ZKu2DfnVqgMpIhKa
/1g1jI+YFCE6d6HKkd8vVE72HfsefS3QhZTFL4jP507VlZ6fJ+Gcup+rUHivGuoZ5J7J69Ot
AU5V4EQnwRTwpCHt/8MDQayVW7lqXOQIlk7H</vt:lpwstr>
  </property>
  <property fmtid="{D5CDD505-2E9C-101B-9397-08002B2CF9AE}" pid="23" name="_2015_ms_pID_7253432">
    <vt:lpwstr>cez+bvwE5IuXnuB9LWh/fvA=</vt:lpwstr>
  </property>
</Properties>
</file>